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80"/>
        <w:tblW w:w="1034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221"/>
      </w:tblGrid>
      <w:tr w:rsidR="002D7B4A" w:rsidRPr="00B71047" w14:paraId="652C4F92" w14:textId="77777777" w:rsidTr="00880500">
        <w:trPr>
          <w:trHeight w:val="248"/>
        </w:trPr>
        <w:tc>
          <w:tcPr>
            <w:tcW w:w="10343" w:type="dxa"/>
            <w:gridSpan w:val="2"/>
            <w:shd w:val="clear" w:color="auto" w:fill="FAE2D5" w:themeFill="accent2" w:themeFillTint="33"/>
          </w:tcPr>
          <w:p w14:paraId="0E657453" w14:textId="054B2DD6" w:rsidR="002D7B4A" w:rsidRPr="00D658B4" w:rsidRDefault="002D7B4A" w:rsidP="002D7B4A">
            <w:pPr>
              <w:spacing w:line="276" w:lineRule="auto"/>
              <w:jc w:val="center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b/>
                <w:sz w:val="22"/>
                <w:szCs w:val="22"/>
              </w:rPr>
              <w:t>Mecanismo para la recepción de opiniones y quejas</w:t>
            </w:r>
          </w:p>
        </w:tc>
      </w:tr>
      <w:tr w:rsidR="002D7B4A" w:rsidRPr="00B71047" w14:paraId="4C9B923E" w14:textId="77777777" w:rsidTr="002D7B4A">
        <w:trPr>
          <w:trHeight w:val="248"/>
        </w:trPr>
        <w:tc>
          <w:tcPr>
            <w:tcW w:w="10343" w:type="dxa"/>
            <w:gridSpan w:val="2"/>
            <w:shd w:val="clear" w:color="auto" w:fill="auto"/>
          </w:tcPr>
          <w:p w14:paraId="22D70EC4" w14:textId="77777777" w:rsidR="002D7B4A" w:rsidRDefault="002D7B4A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La Dirección General de Calidad y Educación en Salud ha colaborado en la consolidación del SISTEMA UNIFICADO DE GESTIÓN (SUG), como estrategia conjunta para favorecer el ejercicio de los derechos sociales, la efectividad de acceso a la seguridad social y a servicios básicos de salud con fundamento en los preceptos de la estrategia un México Incluyente del Plan Nacional de Desarrollo 2013-2018, tomando como base el Modelo de Atención de Quejas, Sugerencias y Felicitaciones (MANDE).</w:t>
            </w:r>
          </w:p>
          <w:p w14:paraId="2F5E381E" w14:textId="77777777" w:rsidR="002D7B4A" w:rsidRPr="00D658B4" w:rsidRDefault="002D7B4A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</w:tc>
      </w:tr>
      <w:tr w:rsidR="00D658B4" w:rsidRPr="00B71047" w14:paraId="73F53CD1" w14:textId="77777777" w:rsidTr="00D658B4">
        <w:tc>
          <w:tcPr>
            <w:tcW w:w="2122" w:type="dxa"/>
            <w:shd w:val="clear" w:color="auto" w:fill="FAE2D5" w:themeFill="accent2" w:themeFillTint="33"/>
          </w:tcPr>
          <w:p w14:paraId="074628F9" w14:textId="77777777" w:rsidR="00D658B4" w:rsidRPr="00B71047" w:rsidRDefault="00D658B4" w:rsidP="00D658B4">
            <w:pPr>
              <w:spacing w:line="276" w:lineRule="auto"/>
              <w:rPr>
                <w:rFonts w:ascii="Questrial" w:hAnsi="Questrial" w:cs="Questrial"/>
                <w:b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b/>
                <w:sz w:val="22"/>
                <w:szCs w:val="22"/>
              </w:rPr>
              <w:t>Propósitos del SUG</w:t>
            </w:r>
          </w:p>
        </w:tc>
        <w:tc>
          <w:tcPr>
            <w:tcW w:w="8221" w:type="dxa"/>
          </w:tcPr>
          <w:p w14:paraId="299E80C5" w14:textId="77777777" w:rsidR="00D658B4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Ser la herramienta que nos permita conocer la percepción y necesidades de los usuarios del instituto, con la finalidad de gestionar la generación de las estrategias convenientes para minimizar el impacto negativo que pudieran tener las situaciones que se identifiquen y notifiquen por parte de los usuarios.</w:t>
            </w:r>
          </w:p>
          <w:p w14:paraId="40BED4C4" w14:textId="77777777" w:rsidR="00D658B4" w:rsidRPr="00B71047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</w:tc>
      </w:tr>
      <w:tr w:rsidR="00D658B4" w:rsidRPr="00B71047" w14:paraId="28E248B9" w14:textId="77777777" w:rsidTr="00D658B4">
        <w:tc>
          <w:tcPr>
            <w:tcW w:w="2122" w:type="dxa"/>
            <w:shd w:val="clear" w:color="auto" w:fill="FAE2D5" w:themeFill="accent2" w:themeFillTint="33"/>
          </w:tcPr>
          <w:p w14:paraId="222B010F" w14:textId="77777777" w:rsidR="00D658B4" w:rsidRPr="00D658B4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b/>
                <w:bCs/>
                <w:sz w:val="22"/>
                <w:szCs w:val="22"/>
              </w:rPr>
              <w:t>¿Qué tipo de Solicitudes de Atención considera SUG?</w:t>
            </w:r>
          </w:p>
        </w:tc>
        <w:tc>
          <w:tcPr>
            <w:tcW w:w="8221" w:type="dxa"/>
            <w:shd w:val="clear" w:color="auto" w:fill="FFFFFF" w:themeFill="background1"/>
          </w:tcPr>
          <w:p w14:paraId="66D45BE9" w14:textId="77777777" w:rsidR="00D658B4" w:rsidRPr="00D658B4" w:rsidRDefault="00D658B4" w:rsidP="00D658B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 Quejas</w:t>
            </w:r>
          </w:p>
          <w:p w14:paraId="7BD6F413" w14:textId="77777777" w:rsidR="00D658B4" w:rsidRPr="00D658B4" w:rsidRDefault="00D658B4" w:rsidP="00D658B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 Sugerencias</w:t>
            </w:r>
          </w:p>
          <w:p w14:paraId="005E7577" w14:textId="77777777" w:rsidR="00D658B4" w:rsidRDefault="00D658B4" w:rsidP="00D658B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 Felicitaciones</w:t>
            </w:r>
          </w:p>
          <w:p w14:paraId="42CD13BF" w14:textId="77777777" w:rsidR="00D658B4" w:rsidRDefault="00D658B4" w:rsidP="00D658B4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Solicitudes de Gestión</w:t>
            </w:r>
          </w:p>
          <w:p w14:paraId="507B6519" w14:textId="77777777" w:rsidR="00D658B4" w:rsidRPr="00D658B4" w:rsidRDefault="00D658B4" w:rsidP="00D658B4">
            <w:pPr>
              <w:pStyle w:val="Prrafodelista"/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</w:tc>
      </w:tr>
      <w:tr w:rsidR="00D658B4" w:rsidRPr="00B71047" w14:paraId="6FFA121F" w14:textId="77777777" w:rsidTr="00D658B4">
        <w:tc>
          <w:tcPr>
            <w:tcW w:w="2122" w:type="dxa"/>
            <w:shd w:val="clear" w:color="auto" w:fill="FAE2D5" w:themeFill="accent2" w:themeFillTint="33"/>
          </w:tcPr>
          <w:p w14:paraId="0C0CB67B" w14:textId="77777777" w:rsidR="00D658B4" w:rsidRPr="00D658B4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b/>
                <w:bCs/>
                <w:sz w:val="22"/>
                <w:szCs w:val="22"/>
              </w:rPr>
              <w:t>¿Cómo se presentan las Solicitudes de Atención del SUG?</w:t>
            </w:r>
          </w:p>
          <w:p w14:paraId="5EC134EB" w14:textId="77777777" w:rsidR="00D658B4" w:rsidRPr="00D658B4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351809F7" w14:textId="77777777" w:rsidR="00D658B4" w:rsidRPr="00D658B4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El Área de Calidad del Instituto Jalisciense de Cancerología brinda atención y seguimiento a las Quejas, Sugerencias, Felicitaciones y Solicitudes de Gestión de Pacientes y Familiares a través del Sistema Unificado de Gestión (SUG) en los siguientes mecanismos:</w:t>
            </w:r>
          </w:p>
          <w:p w14:paraId="46CE8C3F" w14:textId="77777777" w:rsidR="002D7B4A" w:rsidRDefault="002D7B4A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  <w:p w14:paraId="28D17480" w14:textId="77777777" w:rsidR="002D7B4A" w:rsidRDefault="00D658B4" w:rsidP="00D658B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2D7B4A">
              <w:rPr>
                <w:rFonts w:ascii="Questrial" w:hAnsi="Questrial" w:cs="Questrial"/>
                <w:b/>
                <w:bCs/>
                <w:sz w:val="22"/>
                <w:szCs w:val="22"/>
              </w:rPr>
              <w:t>Módulo de atención al usuario</w:t>
            </w:r>
            <w:r w:rsidR="002D7B4A">
              <w:rPr>
                <w:rFonts w:ascii="Questrial" w:hAnsi="Questrial" w:cs="Questrial"/>
                <w:b/>
                <w:bCs/>
                <w:sz w:val="22"/>
                <w:szCs w:val="22"/>
              </w:rPr>
              <w:t>.</w:t>
            </w:r>
          </w:p>
          <w:p w14:paraId="4048919A" w14:textId="16D6C44B" w:rsidR="002D7B4A" w:rsidRDefault="00D658B4" w:rsidP="002D7B4A">
            <w:pPr>
              <w:pStyle w:val="Prrafodelista"/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2D7B4A">
              <w:rPr>
                <w:rFonts w:ascii="Questrial" w:hAnsi="Questrial" w:cs="Questrial"/>
                <w:sz w:val="22"/>
                <w:szCs w:val="22"/>
              </w:rPr>
              <w:t>Encuéntralo en la Planta Baja del edificio del IJC al ingreso.</w:t>
            </w:r>
          </w:p>
          <w:p w14:paraId="3DB13222" w14:textId="77777777" w:rsidR="002D7B4A" w:rsidRPr="002D7B4A" w:rsidRDefault="002D7B4A" w:rsidP="002D7B4A">
            <w:pPr>
              <w:pStyle w:val="Prrafodelista"/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</w:p>
          <w:p w14:paraId="738065B5" w14:textId="6152CB27" w:rsidR="00D658B4" w:rsidRPr="002D7B4A" w:rsidRDefault="00D658B4" w:rsidP="00D658B4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2D7B4A">
              <w:rPr>
                <w:rFonts w:ascii="Questrial" w:hAnsi="Questrial" w:cs="Questrial"/>
                <w:b/>
                <w:bCs/>
                <w:sz w:val="22"/>
                <w:szCs w:val="22"/>
              </w:rPr>
              <w:t>Buzones de atención al usuario</w:t>
            </w:r>
          </w:p>
          <w:p w14:paraId="1FCABF47" w14:textId="77777777" w:rsidR="00D658B4" w:rsidRPr="00D658B4" w:rsidRDefault="00D658B4" w:rsidP="002D7B4A">
            <w:pPr>
              <w:spacing w:line="276" w:lineRule="auto"/>
              <w:ind w:left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Identifica el más próximo:</w:t>
            </w:r>
          </w:p>
          <w:p w14:paraId="4018B746" w14:textId="77777777" w:rsidR="00D658B4" w:rsidRPr="00D658B4" w:rsidRDefault="00D658B4" w:rsidP="002D7B4A">
            <w:pPr>
              <w:spacing w:line="276" w:lineRule="auto"/>
              <w:ind w:left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• Puerta principal del IJC.</w:t>
            </w:r>
          </w:p>
          <w:p w14:paraId="0F3BBFEA" w14:textId="77777777" w:rsidR="00D658B4" w:rsidRPr="00D658B4" w:rsidRDefault="00D658B4" w:rsidP="002D7B4A">
            <w:pPr>
              <w:spacing w:line="276" w:lineRule="auto"/>
              <w:ind w:left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• A un costado del elevador en Planta Baja, Piso 1 y Piso 3.</w:t>
            </w:r>
          </w:p>
          <w:p w14:paraId="210EC855" w14:textId="77777777" w:rsidR="002D7B4A" w:rsidRDefault="00D658B4" w:rsidP="002D7B4A">
            <w:pPr>
              <w:spacing w:line="276" w:lineRule="auto"/>
              <w:ind w:left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• Frente a la central de enfermería en Piso 3.</w:t>
            </w:r>
          </w:p>
          <w:p w14:paraId="2986E15F" w14:textId="77777777" w:rsidR="002D7B4A" w:rsidRDefault="002D7B4A" w:rsidP="002D7B4A">
            <w:pPr>
              <w:spacing w:line="276" w:lineRule="auto"/>
              <w:ind w:left="743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  <w:p w14:paraId="2CF6B5A1" w14:textId="11A92576" w:rsidR="00D658B4" w:rsidRPr="002D7B4A" w:rsidRDefault="00D658B4" w:rsidP="002D7B4A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2D7B4A">
              <w:rPr>
                <w:rFonts w:ascii="Questrial" w:hAnsi="Questrial" w:cs="Questrial"/>
                <w:b/>
                <w:bCs/>
                <w:sz w:val="22"/>
                <w:szCs w:val="22"/>
              </w:rPr>
              <w:t>Atención telefónica</w:t>
            </w:r>
          </w:p>
          <w:p w14:paraId="0FA2BB1B" w14:textId="77777777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Departamento de Calidad</w:t>
            </w:r>
          </w:p>
          <w:p w14:paraId="70F0B793" w14:textId="77777777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(33) 36 58 00 46 extensión 2408</w:t>
            </w:r>
          </w:p>
          <w:p w14:paraId="5DBF6827" w14:textId="0D613E71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Lunes a </w:t>
            </w:r>
            <w:r w:rsidR="002D7B4A" w:rsidRPr="00D658B4">
              <w:rPr>
                <w:rFonts w:ascii="Questrial" w:hAnsi="Questrial" w:cs="Questrial"/>
                <w:sz w:val="22"/>
                <w:szCs w:val="22"/>
              </w:rPr>
              <w:t>viernes</w:t>
            </w: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 de 07</w:t>
            </w:r>
            <w:r w:rsidR="002D7B4A">
              <w:rPr>
                <w:rFonts w:ascii="Questrial" w:hAnsi="Questrial" w:cs="Questrial"/>
                <w:sz w:val="22"/>
                <w:szCs w:val="22"/>
              </w:rPr>
              <w:t>:</w:t>
            </w:r>
            <w:r w:rsidRPr="00D658B4">
              <w:rPr>
                <w:rFonts w:ascii="Questrial" w:hAnsi="Questrial" w:cs="Questrial"/>
                <w:sz w:val="22"/>
                <w:szCs w:val="22"/>
              </w:rPr>
              <w:t>30</w:t>
            </w:r>
            <w:r w:rsidR="002D7B4A">
              <w:rPr>
                <w:rFonts w:ascii="Questrial" w:hAnsi="Questrial" w:cs="Questrial"/>
                <w:sz w:val="22"/>
                <w:szCs w:val="22"/>
              </w:rPr>
              <w:t xml:space="preserve"> </w:t>
            </w:r>
            <w:proofErr w:type="spellStart"/>
            <w:r w:rsidR="002D7B4A">
              <w:rPr>
                <w:rFonts w:ascii="Questrial" w:hAnsi="Questrial" w:cs="Questrial"/>
                <w:sz w:val="22"/>
                <w:szCs w:val="22"/>
              </w:rPr>
              <w:t>hrs</w:t>
            </w:r>
            <w:proofErr w:type="spellEnd"/>
            <w:r w:rsidR="002D7B4A">
              <w:rPr>
                <w:rFonts w:ascii="Questrial" w:hAnsi="Questrial" w:cs="Questrial"/>
                <w:sz w:val="22"/>
                <w:szCs w:val="22"/>
              </w:rPr>
              <w:t>. a</w:t>
            </w: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 14</w:t>
            </w:r>
            <w:r w:rsidR="002D7B4A">
              <w:rPr>
                <w:rFonts w:ascii="Questrial" w:hAnsi="Questrial" w:cs="Questrial"/>
                <w:sz w:val="22"/>
                <w:szCs w:val="22"/>
              </w:rPr>
              <w:t>:</w:t>
            </w:r>
            <w:r w:rsidRPr="00D658B4">
              <w:rPr>
                <w:rFonts w:ascii="Questrial" w:hAnsi="Questrial" w:cs="Questrial"/>
                <w:sz w:val="22"/>
                <w:szCs w:val="22"/>
              </w:rPr>
              <w:t>00</w:t>
            </w:r>
            <w:r w:rsidR="002D7B4A">
              <w:rPr>
                <w:rFonts w:ascii="Questrial" w:hAnsi="Questrial" w:cs="Questrial"/>
                <w:sz w:val="22"/>
                <w:szCs w:val="22"/>
              </w:rPr>
              <w:t xml:space="preserve"> </w:t>
            </w:r>
            <w:proofErr w:type="spellStart"/>
            <w:r w:rsidR="002D7B4A">
              <w:rPr>
                <w:rFonts w:ascii="Questrial" w:hAnsi="Questrial" w:cs="Questrial"/>
                <w:sz w:val="22"/>
                <w:szCs w:val="22"/>
              </w:rPr>
              <w:t>hrs</w:t>
            </w:r>
            <w:proofErr w:type="spellEnd"/>
            <w:r w:rsidR="002D7B4A">
              <w:rPr>
                <w:rFonts w:ascii="Questrial" w:hAnsi="Questrial" w:cs="Questrial"/>
                <w:sz w:val="22"/>
                <w:szCs w:val="22"/>
              </w:rPr>
              <w:t>.</w:t>
            </w:r>
          </w:p>
          <w:p w14:paraId="130B93C9" w14:textId="77777777" w:rsidR="00D658B4" w:rsidRPr="00D658B4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  <w:p w14:paraId="3E3143E9" w14:textId="1CBEDFFF" w:rsidR="00D658B4" w:rsidRPr="002D7B4A" w:rsidRDefault="00D658B4" w:rsidP="002D7B4A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2D7B4A">
              <w:rPr>
                <w:rFonts w:ascii="Questrial" w:hAnsi="Questrial" w:cs="Questrial"/>
                <w:b/>
                <w:bCs/>
                <w:sz w:val="22"/>
                <w:szCs w:val="22"/>
              </w:rPr>
              <w:lastRenderedPageBreak/>
              <w:t xml:space="preserve">Correo Electrónico </w:t>
            </w:r>
          </w:p>
          <w:p w14:paraId="03071CD6" w14:textId="618001DF" w:rsidR="00D658B4" w:rsidRDefault="002D7B4A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hyperlink r:id="rId7" w:history="1">
              <w:r w:rsidRPr="000566B0">
                <w:rPr>
                  <w:rStyle w:val="Hipervnculo"/>
                  <w:rFonts w:ascii="Questrial" w:hAnsi="Questrial" w:cs="Questrial"/>
                  <w:sz w:val="22"/>
                  <w:szCs w:val="22"/>
                </w:rPr>
                <w:t>Francia.hernandez@jalisco.gob.mx</w:t>
              </w:r>
            </w:hyperlink>
          </w:p>
          <w:p w14:paraId="66456D55" w14:textId="77777777" w:rsidR="002D7B4A" w:rsidRPr="00D658B4" w:rsidRDefault="002D7B4A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  <w:p w14:paraId="242B1F45" w14:textId="4B64688D" w:rsidR="00D658B4" w:rsidRPr="002D7B4A" w:rsidRDefault="00D658B4" w:rsidP="002D7B4A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Questrial" w:hAnsi="Questrial" w:cs="Questrial"/>
                <w:b/>
                <w:bCs/>
                <w:sz w:val="22"/>
                <w:szCs w:val="22"/>
              </w:rPr>
            </w:pPr>
            <w:r w:rsidRPr="002D7B4A">
              <w:rPr>
                <w:rFonts w:ascii="Questrial" w:hAnsi="Questrial" w:cs="Questrial"/>
                <w:b/>
                <w:bCs/>
                <w:sz w:val="22"/>
                <w:szCs w:val="22"/>
              </w:rPr>
              <w:t>Atención Presencial</w:t>
            </w:r>
          </w:p>
          <w:p w14:paraId="255B5FAD" w14:textId="77777777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Encargada del Departamento de Calidad </w:t>
            </w:r>
          </w:p>
          <w:p w14:paraId="3D723FDF" w14:textId="77777777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Mtra. Francia Pamela </w:t>
            </w:r>
            <w:proofErr w:type="spellStart"/>
            <w:r w:rsidRPr="00D658B4">
              <w:rPr>
                <w:rFonts w:ascii="Questrial" w:hAnsi="Questrial" w:cs="Questrial"/>
                <w:sz w:val="22"/>
                <w:szCs w:val="22"/>
              </w:rPr>
              <w:t>Hernandez</w:t>
            </w:r>
            <w:proofErr w:type="spellEnd"/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 </w:t>
            </w:r>
            <w:proofErr w:type="spellStart"/>
            <w:r w:rsidRPr="00D658B4">
              <w:rPr>
                <w:rFonts w:ascii="Questrial" w:hAnsi="Questrial" w:cs="Questrial"/>
                <w:sz w:val="22"/>
                <w:szCs w:val="22"/>
              </w:rPr>
              <w:t>Rodriguez</w:t>
            </w:r>
            <w:proofErr w:type="spellEnd"/>
            <w:r w:rsidRPr="00D658B4">
              <w:rPr>
                <w:rFonts w:ascii="Questrial" w:hAnsi="Questrial" w:cs="Questrial"/>
                <w:sz w:val="22"/>
                <w:szCs w:val="22"/>
              </w:rPr>
              <w:t>.</w:t>
            </w:r>
          </w:p>
          <w:p w14:paraId="6309278D" w14:textId="77777777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>Acudir a Calle Puerto Guaymas # 418 Col. Miramar</w:t>
            </w:r>
          </w:p>
          <w:p w14:paraId="713F2862" w14:textId="77777777" w:rsidR="00D658B4" w:rsidRPr="00D658B4" w:rsidRDefault="00D658B4" w:rsidP="002D7B4A">
            <w:pPr>
              <w:spacing w:line="276" w:lineRule="auto"/>
              <w:ind w:firstLine="743"/>
              <w:jc w:val="both"/>
              <w:rPr>
                <w:rFonts w:ascii="Questrial" w:hAnsi="Questrial" w:cs="Questrial"/>
                <w:sz w:val="22"/>
                <w:szCs w:val="22"/>
              </w:rPr>
            </w:pPr>
            <w:r w:rsidRPr="00D658B4">
              <w:rPr>
                <w:rFonts w:ascii="Questrial" w:hAnsi="Questrial" w:cs="Questrial"/>
                <w:sz w:val="22"/>
                <w:szCs w:val="22"/>
              </w:rPr>
              <w:t xml:space="preserve">Piso 1 al departamento de calidad  </w:t>
            </w:r>
          </w:p>
          <w:p w14:paraId="1EFD217A" w14:textId="77777777" w:rsidR="00D658B4" w:rsidRPr="00B71047" w:rsidRDefault="00D658B4" w:rsidP="00D658B4">
            <w:pPr>
              <w:spacing w:line="276" w:lineRule="auto"/>
              <w:jc w:val="both"/>
              <w:rPr>
                <w:rFonts w:ascii="Questrial" w:hAnsi="Questrial" w:cs="Questrial"/>
                <w:sz w:val="22"/>
                <w:szCs w:val="22"/>
              </w:rPr>
            </w:pPr>
          </w:p>
        </w:tc>
      </w:tr>
    </w:tbl>
    <w:p w14:paraId="3C247307" w14:textId="77777777" w:rsidR="000B2F61" w:rsidRDefault="000B2F61" w:rsidP="000B2F61">
      <w:pPr>
        <w:jc w:val="both"/>
      </w:pPr>
    </w:p>
    <w:p w14:paraId="275AF04E" w14:textId="77777777" w:rsidR="000B2F61" w:rsidRPr="00B71047" w:rsidRDefault="000B2F61" w:rsidP="000B2F61">
      <w:pPr>
        <w:spacing w:line="276" w:lineRule="auto"/>
        <w:rPr>
          <w:rFonts w:ascii="Questrial" w:hAnsi="Questrial" w:cs="Questrial"/>
          <w:sz w:val="22"/>
          <w:szCs w:val="22"/>
        </w:rPr>
      </w:pPr>
    </w:p>
    <w:p w14:paraId="66C1972E" w14:textId="77777777" w:rsidR="000B2F61" w:rsidRPr="00B71047" w:rsidRDefault="000B2F61" w:rsidP="000B2F61">
      <w:pPr>
        <w:pStyle w:val="Encabezado"/>
        <w:spacing w:line="276" w:lineRule="auto"/>
        <w:jc w:val="right"/>
        <w:rPr>
          <w:rFonts w:ascii="Questrial" w:hAnsi="Questrial" w:cs="Questrial"/>
          <w:sz w:val="22"/>
          <w:szCs w:val="22"/>
        </w:rPr>
      </w:pPr>
      <w:r w:rsidRPr="00B71047">
        <w:rPr>
          <w:rFonts w:ascii="Questrial" w:hAnsi="Questrial" w:cs="Questrial"/>
          <w:sz w:val="22"/>
          <w:szCs w:val="22"/>
        </w:rPr>
        <w:tab/>
      </w:r>
    </w:p>
    <w:p w14:paraId="70664930" w14:textId="77777777" w:rsidR="000B2F61" w:rsidRPr="00F11C2F" w:rsidRDefault="000B2F61" w:rsidP="000B2F61">
      <w:pPr>
        <w:tabs>
          <w:tab w:val="left" w:pos="5670"/>
        </w:tabs>
      </w:pPr>
      <w:r>
        <w:tab/>
      </w:r>
    </w:p>
    <w:p w14:paraId="77BF5B17" w14:textId="77777777" w:rsidR="009950BD" w:rsidRDefault="009950BD"/>
    <w:sectPr w:rsidR="009950B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1F2A" w14:textId="77777777" w:rsidR="0009354B" w:rsidRDefault="0009354B" w:rsidP="000B2F61">
      <w:r>
        <w:separator/>
      </w:r>
    </w:p>
  </w:endnote>
  <w:endnote w:type="continuationSeparator" w:id="0">
    <w:p w14:paraId="777397FA" w14:textId="77777777" w:rsidR="0009354B" w:rsidRDefault="0009354B" w:rsidP="000B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24A91" w14:textId="77777777" w:rsidR="0009354B" w:rsidRDefault="0009354B" w:rsidP="000B2F61">
      <w:r>
        <w:separator/>
      </w:r>
    </w:p>
  </w:footnote>
  <w:footnote w:type="continuationSeparator" w:id="0">
    <w:p w14:paraId="37385456" w14:textId="77777777" w:rsidR="0009354B" w:rsidRDefault="0009354B" w:rsidP="000B2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5CEE" w14:textId="5080F4DF" w:rsidR="000B2F61" w:rsidRDefault="000B2F61" w:rsidP="000B2F6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9BE882" wp14:editId="0C42E0A6">
              <wp:simplePos x="0" y="0"/>
              <wp:positionH relativeFrom="page">
                <wp:align>right</wp:align>
              </wp:positionH>
              <wp:positionV relativeFrom="paragraph">
                <wp:posOffset>-268605</wp:posOffset>
              </wp:positionV>
              <wp:extent cx="437515" cy="889000"/>
              <wp:effectExtent l="0" t="0" r="635" b="6350"/>
              <wp:wrapSquare wrapText="bothSides"/>
              <wp:docPr id="2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37515" cy="889000"/>
                        <a:chOff x="116" y="-1120"/>
                        <a:chExt cx="527" cy="1400"/>
                      </a:xfrm>
                    </wpg:grpSpPr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231" y="-1120"/>
                          <a:ext cx="412" cy="1400"/>
                        </a:xfrm>
                        <a:custGeom>
                          <a:avLst/>
                          <a:gdLst>
                            <a:gd name="T0" fmla="*/ 591 w 592"/>
                            <a:gd name="T1" fmla="*/ 0 h 1650"/>
                            <a:gd name="T2" fmla="*/ 0 w 592"/>
                            <a:gd name="T3" fmla="*/ 0 h 1650"/>
                            <a:gd name="T4" fmla="*/ 0 w 592"/>
                            <a:gd name="T5" fmla="*/ 1649 h 1650"/>
                            <a:gd name="T6" fmla="*/ 591 w 592"/>
                            <a:gd name="T7" fmla="*/ 1649 h 1650"/>
                            <a:gd name="T8" fmla="*/ 591 w 592"/>
                            <a:gd name="T9" fmla="*/ 0 h 1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" h="1650">
                              <a:moveTo>
                                <a:pt x="591" y="0"/>
                              </a:moveTo>
                              <a:lnTo>
                                <a:pt x="0" y="0"/>
                              </a:lnTo>
                              <a:lnTo>
                                <a:pt x="0" y="1649"/>
                              </a:lnTo>
                              <a:lnTo>
                                <a:pt x="591" y="1649"/>
                              </a:lnTo>
                              <a:lnTo>
                                <a:pt x="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184A">
                            <a:alpha val="7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861BB" w14:textId="77777777" w:rsidR="000B2F61" w:rsidRDefault="000B2F61" w:rsidP="000B2F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" y="-1120"/>
                          <a:ext cx="123" cy="1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9BE882" id="Group 6" o:spid="_x0000_s1026" style="position:absolute;margin-left:-16.75pt;margin-top:-21.15pt;width:34.45pt;height:70pt;z-index:251660288;mso-position-horizontal:right;mso-position-horizontal-relative:page;mso-width-relative:margin;mso-height-relative:margin" coordorigin="116,-1120" coordsize="527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">
              <v:shape id="Freeform 7" o:spid="_x0000_s1027" style="position:absolute;left:231;top:-1120;width:412;height:1400;visibility:visible;mso-wrap-style:square;v-text-anchor:top" coordsize="592,1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" adj="-11796480,,5400" path="m591,l,,,1649r591,l591,xe" fillcolor="#81184a" stroked="f">
                <v:fill opacity="49087f"/>
                <v:stroke joinstyle="round"/>
                <v:formulas/>
                <v:path arrowok="t" o:connecttype="custom" o:connectlocs="411,0;0,0;0,1399;411,1399;411,0" o:connectangles="0,0,0,0,0" textboxrect="0,0,592,1650"/>
                <v:textbox>
                  <w:txbxContent>
                    <w:p w14:paraId="59D861BB" w14:textId="77777777" w:rsidR="000B2F61" w:rsidRDefault="000B2F61" w:rsidP="000B2F61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116;top:-1120;width:123;height:1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">
                <v:imagedata r:id="rId2" o:title=""/>
              </v:shape>
              <w10:wrap type="square" anchorx="page"/>
            </v:group>
          </w:pict>
        </mc:Fallback>
      </mc:AlternateContent>
    </w:r>
  </w:p>
  <w:p w14:paraId="1FD1DB9F" w14:textId="6B2AB35F" w:rsidR="000B2F61" w:rsidRDefault="000B2F61" w:rsidP="000B2F6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046B8" wp14:editId="052A7A45">
          <wp:simplePos x="0" y="0"/>
          <wp:positionH relativeFrom="margin">
            <wp:posOffset>-768350</wp:posOffset>
          </wp:positionH>
          <wp:positionV relativeFrom="paragraph">
            <wp:posOffset>-229235</wp:posOffset>
          </wp:positionV>
          <wp:extent cx="1704975" cy="51435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E32F56" w14:textId="5920E318" w:rsidR="000B2F61" w:rsidRDefault="000B2F61" w:rsidP="000B2F61"/>
  <w:p w14:paraId="6657C210" w14:textId="1A8E60E8" w:rsidR="00D658B4" w:rsidRDefault="00D658B4" w:rsidP="000B2F61"/>
  <w:p w14:paraId="1B3B7304" w14:textId="4A00C4E5" w:rsidR="00D658B4" w:rsidRDefault="002D7B4A" w:rsidP="000B2F61">
    <w:r w:rsidRPr="00D658B4">
      <w:drawing>
        <wp:anchor distT="0" distB="0" distL="114300" distR="114300" simplePos="0" relativeHeight="251661312" behindDoc="0" locked="0" layoutInCell="1" allowOverlap="1" wp14:anchorId="659A0FA4" wp14:editId="1F9E696D">
          <wp:simplePos x="0" y="0"/>
          <wp:positionH relativeFrom="column">
            <wp:posOffset>-527685</wp:posOffset>
          </wp:positionH>
          <wp:positionV relativeFrom="paragraph">
            <wp:posOffset>182880</wp:posOffset>
          </wp:positionV>
          <wp:extent cx="6669405" cy="1200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40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D9F4E" w14:textId="567640D3" w:rsidR="00D658B4" w:rsidRDefault="00D658B4" w:rsidP="000B2F61"/>
  <w:p w14:paraId="0CB5CB70" w14:textId="77777777" w:rsidR="000B2F61" w:rsidRDefault="000B2F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E0FEA"/>
    <w:multiLevelType w:val="hybridMultilevel"/>
    <w:tmpl w:val="5BECCE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C7909"/>
    <w:multiLevelType w:val="hybridMultilevel"/>
    <w:tmpl w:val="37AE7D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24859"/>
    <w:multiLevelType w:val="hybridMultilevel"/>
    <w:tmpl w:val="B776DE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D71F1"/>
    <w:multiLevelType w:val="hybridMultilevel"/>
    <w:tmpl w:val="E5D26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30E60"/>
    <w:multiLevelType w:val="hybridMultilevel"/>
    <w:tmpl w:val="56D0E7AC"/>
    <w:lvl w:ilvl="0" w:tplc="080A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6DD43BCE"/>
    <w:multiLevelType w:val="hybridMultilevel"/>
    <w:tmpl w:val="2B3CE3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90338">
    <w:abstractNumId w:val="1"/>
  </w:num>
  <w:num w:numId="2" w16cid:durableId="1240942838">
    <w:abstractNumId w:val="3"/>
  </w:num>
  <w:num w:numId="3" w16cid:durableId="513689449">
    <w:abstractNumId w:val="4"/>
  </w:num>
  <w:num w:numId="4" w16cid:durableId="1106968760">
    <w:abstractNumId w:val="2"/>
  </w:num>
  <w:num w:numId="5" w16cid:durableId="929587223">
    <w:abstractNumId w:val="0"/>
  </w:num>
  <w:num w:numId="6" w16cid:durableId="394862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61"/>
    <w:rsid w:val="0009354B"/>
    <w:rsid w:val="000B2F61"/>
    <w:rsid w:val="00284AF7"/>
    <w:rsid w:val="002D7B4A"/>
    <w:rsid w:val="00401F8A"/>
    <w:rsid w:val="008262E3"/>
    <w:rsid w:val="009950BD"/>
    <w:rsid w:val="00A92B08"/>
    <w:rsid w:val="00CE1D21"/>
    <w:rsid w:val="00D658B4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9390C"/>
  <w15:chartTrackingRefBased/>
  <w15:docId w15:val="{6E773B6D-64A3-4C2E-BE29-27D6946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F6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2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F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F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F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2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2F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2F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2F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2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F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2F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2F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F6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table" w:styleId="Tablaconcuadrcula">
    <w:name w:val="Table Grid"/>
    <w:basedOn w:val="Tablanormal"/>
    <w:rsid w:val="000B2F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B2F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F6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658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7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cia.hernandez@jalisco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Rivera</dc:creator>
  <cp:keywords/>
  <dc:description/>
  <cp:lastModifiedBy>Betsy Rivera</cp:lastModifiedBy>
  <cp:revision>2</cp:revision>
  <dcterms:created xsi:type="dcterms:W3CDTF">2025-01-06T18:05:00Z</dcterms:created>
  <dcterms:modified xsi:type="dcterms:W3CDTF">2025-01-06T18:05:00Z</dcterms:modified>
</cp:coreProperties>
</file>